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Theme="minorEastAsia" w:hAnsiTheme="minorEastAsia"/>
          <w:b/>
          <w:sz w:val="24"/>
          <w:szCs w:val="24"/>
          <w:highlight w:val="none"/>
        </w:rPr>
      </w:pPr>
      <w:r>
        <w:rPr>
          <w:rFonts w:hint="eastAsia" w:asciiTheme="minorEastAsia" w:hAnsiTheme="minorEastAsia"/>
          <w:b/>
          <w:sz w:val="24"/>
          <w:szCs w:val="24"/>
          <w:highlight w:val="none"/>
        </w:rPr>
        <w:t>阳光消费人脸识别服务授权书</w:t>
      </w:r>
    </w:p>
    <w:p>
      <w:pPr>
        <w:shd w:val="clear" w:color="auto" w:fill="FFFFFF"/>
        <w:jc w:val="center"/>
        <w:rPr>
          <w:rFonts w:cs="宋体"/>
          <w:color w:val="000000" w:themeColor="text1"/>
          <w14:textFill>
            <w14:solidFill>
              <w14:schemeClr w14:val="tx1"/>
            </w14:solidFill>
          </w14:textFill>
        </w:rPr>
      </w:pPr>
      <w:bookmarkStart w:id="0" w:name="_GoBack"/>
      <w:bookmarkEnd w:id="0"/>
      <w:r>
        <w:rPr>
          <w:rFonts w:hint="eastAsia"/>
        </w:rPr>
        <w:t>［Ver2</w:t>
      </w:r>
      <w:r>
        <w:t>02</w:t>
      </w:r>
      <w:r>
        <w:rPr>
          <w:rFonts w:hint="eastAsia"/>
        </w:rPr>
        <w:t>20428版本］</w:t>
      </w:r>
    </w:p>
    <w:p>
      <w:pPr>
        <w:spacing w:after="156" w:afterLines="50" w:line="360" w:lineRule="exact"/>
        <w:jc w:val="center"/>
        <w:rPr>
          <w:rFonts w:asciiTheme="minorEastAsia" w:hAnsiTheme="minorEastAsia"/>
          <w:sz w:val="24"/>
          <w:szCs w:val="24"/>
          <w:highlight w:val="none"/>
        </w:rPr>
      </w:pPr>
    </w:p>
    <w:p>
      <w:pPr>
        <w:spacing w:after="156" w:afterLines="50" w:line="360" w:lineRule="exact"/>
        <w:rPr>
          <w:rFonts w:ascii="仿宋" w:hAnsi="仿宋" w:eastAsia="仿宋"/>
          <w:b/>
          <w:bCs/>
          <w:sz w:val="24"/>
          <w:szCs w:val="24"/>
          <w:highlight w:val="none"/>
        </w:rPr>
      </w:pPr>
      <w:r>
        <w:rPr>
          <w:rFonts w:hint="eastAsia" w:ascii="仿宋" w:hAnsi="仿宋" w:eastAsia="仿宋"/>
          <w:b/>
          <w:bCs/>
          <w:sz w:val="24"/>
          <w:szCs w:val="24"/>
          <w:highlight w:val="none"/>
        </w:rPr>
        <w:t>特别提示：</w:t>
      </w:r>
    </w:p>
    <w:p>
      <w:pPr>
        <w:spacing w:after="156" w:afterLines="50" w:line="360" w:lineRule="exact"/>
        <w:rPr>
          <w:rStyle w:val="11"/>
          <w:rFonts w:hint="eastAsia" w:ascii="仿宋" w:hAnsi="仿宋" w:eastAsia="仿宋"/>
          <w:b/>
          <w:bCs/>
          <w:sz w:val="24"/>
          <w:szCs w:val="24"/>
          <w:highlight w:val="none"/>
        </w:rPr>
      </w:pPr>
      <w:r>
        <w:rPr>
          <w:rFonts w:hint="eastAsia" w:ascii="仿宋" w:hAnsi="仿宋" w:eastAsia="仿宋"/>
          <w:b/>
          <w:bCs/>
          <w:sz w:val="24"/>
          <w:szCs w:val="24"/>
          <w:highlight w:val="none"/>
        </w:rPr>
        <w:t>本授权书是您与北京阳光消费金融股份有限公司之间在人脸识别服务认证事宜项下由您所出具的授权书，请您务必认真阅读本授权书（特别是加黑加粗字体条款），确保在充分理解相关内容的前提下签署本授权书。您主动勾选同意后，本授权书对您发生法律约束力。如有疑问可咨询客服热线[400</w:t>
      </w:r>
      <w:r>
        <w:rPr>
          <w:rFonts w:hint="eastAsia" w:ascii="仿宋" w:hAnsi="仿宋" w:eastAsia="仿宋"/>
          <w:b/>
          <w:bCs/>
          <w:sz w:val="24"/>
          <w:szCs w:val="24"/>
          <w:highlight w:val="none"/>
          <w:lang w:val="en-US" w:eastAsia="zh-CN"/>
        </w:rPr>
        <w:t>8900817</w:t>
      </w:r>
      <w:r>
        <w:rPr>
          <w:rFonts w:ascii="仿宋" w:hAnsi="仿宋" w:eastAsia="仿宋"/>
          <w:b/>
          <w:bCs/>
          <w:sz w:val="24"/>
          <w:szCs w:val="24"/>
          <w:highlight w:val="none"/>
        </w:rPr>
        <w:t>]</w:t>
      </w:r>
      <w:r>
        <w:rPr>
          <w:rStyle w:val="11"/>
          <w:rFonts w:ascii="仿宋" w:hAnsi="仿宋" w:eastAsia="仿宋"/>
          <w:b/>
          <w:bCs/>
          <w:sz w:val="24"/>
          <w:szCs w:val="24"/>
          <w:highlight w:val="none"/>
        </w:rPr>
        <w:t xml:space="preserve"> </w:t>
      </w:r>
      <w:r>
        <w:rPr>
          <w:rFonts w:hint="eastAsia" w:ascii="仿宋" w:hAnsi="仿宋" w:eastAsia="仿宋"/>
          <w:b/>
          <w:bCs/>
          <w:sz w:val="24"/>
          <w:szCs w:val="24"/>
          <w:highlight w:val="none"/>
        </w:rPr>
        <w:t>。</w:t>
      </w:r>
    </w:p>
    <w:p>
      <w:pPr>
        <w:spacing w:after="156" w:afterLines="50" w:line="360" w:lineRule="exact"/>
        <w:jc w:val="center"/>
        <w:rPr>
          <w:rFonts w:asciiTheme="minorEastAsia" w:hAnsiTheme="minorEastAsia"/>
          <w:sz w:val="24"/>
          <w:szCs w:val="24"/>
          <w:highlight w:val="none"/>
        </w:rPr>
      </w:pPr>
    </w:p>
    <w:p>
      <w:pPr>
        <w:spacing w:after="156" w:afterLines="50" w:line="360" w:lineRule="exact"/>
        <w:jc w:val="center"/>
        <w:rPr>
          <w:rFonts w:hint="eastAsia" w:asciiTheme="minorEastAsia" w:hAnsiTheme="minorEastAsia"/>
          <w:sz w:val="24"/>
          <w:szCs w:val="24"/>
          <w:highlight w:val="none"/>
        </w:rPr>
      </w:pPr>
    </w:p>
    <w:p>
      <w:pPr>
        <w:spacing w:after="156" w:afterLines="50" w:line="360" w:lineRule="exact"/>
        <w:jc w:val="left"/>
        <w:rPr>
          <w:rFonts w:ascii="仿宋" w:hAnsi="仿宋" w:eastAsia="仿宋"/>
          <w:sz w:val="24"/>
          <w:szCs w:val="24"/>
          <w:highlight w:val="none"/>
        </w:rPr>
      </w:pPr>
      <w:r>
        <w:rPr>
          <w:rFonts w:hint="eastAsia" w:ascii="仿宋" w:hAnsi="仿宋" w:eastAsia="仿宋"/>
          <w:sz w:val="24"/>
          <w:szCs w:val="24"/>
          <w:highlight w:val="none"/>
        </w:rPr>
        <w:t>北京阳光消费金融股份有限公司：</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本人＿＿＿现授权北京阳光消费金融股份有限公司（以下简称“阳光消费”）在本人向阳光消费[申办信贷业务、登录阳光消费APP、进行交易查询、变更重要信息等]过程中采集、使用、保存本人的人脸信息，进行人脸特征对比、人脸识别业务处理、建立个人客户人脸识别信息库，以便阳光消费通过人脸识别等身份验证方式向本人提供金融服务。</w:t>
      </w:r>
      <w:r>
        <w:rPr>
          <w:rFonts w:hint="eastAsia" w:ascii="仿宋" w:hAnsi="仿宋" w:eastAsia="仿宋"/>
          <w:b/>
          <w:sz w:val="24"/>
          <w:szCs w:val="24"/>
          <w:highlight w:val="none"/>
        </w:rPr>
        <w:t>本人已确认知悉相关人脸识别认证服务内容，并同意作出相应的人脸信息处理授权，相关服务内容和人脸信息处理授权具体如下</w:t>
      </w:r>
      <w:r>
        <w:rPr>
          <w:rFonts w:hint="eastAsia" w:ascii="仿宋" w:hAnsi="仿宋" w:eastAsia="仿宋"/>
          <w:sz w:val="24"/>
          <w:szCs w:val="24"/>
          <w:highlight w:val="none"/>
        </w:rPr>
        <w:t xml:space="preserve">： </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一、“人脸识别认证服务”是阳光消费提供的、通过人脸信息实时检测、识别本人人脸信息，与阳光消费已经合法采集、留存和处理的本人人脸信息进行比对的技术，来核验本人身份的服务。在服务过程中，本人同意阳光消费收集、分析、整理、使用和存储本人的人脸信息（包括含有本人人脸和面部特征的图片和视频，以及对人脸特征进行技术采集和处理所得的生物特征样本数据、特征值）。为实现人脸识别认证服务，本人同意阳光消费可通过如下方式采集本人的人脸信息：</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本人自行拍摄并向阳光消费提供、上传的本人人脸信息（包括实时视频画面、照片等）；</w:t>
      </w:r>
    </w:p>
    <w:p>
      <w:pPr>
        <w:spacing w:after="156" w:afterLines="50" w:line="36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 xml:space="preserve">(2) </w:t>
      </w:r>
      <w:r>
        <w:rPr>
          <w:rFonts w:hint="eastAsia" w:ascii="仿宋" w:hAnsi="仿宋" w:eastAsia="仿宋"/>
          <w:sz w:val="24"/>
          <w:szCs w:val="24"/>
          <w:highlight w:val="none"/>
        </w:rPr>
        <w:t>本人在已完成的实名认证或与阳光消费开展的历史交易过程中已通过阳光消费APP等电子渠道或实体经营场所向阳光消费留存的本人人脸信息（例如本人的身份证复印件所包含的人脸信息）；以及</w:t>
      </w:r>
    </w:p>
    <w:p>
      <w:pPr>
        <w:spacing w:after="156" w:afterLines="50" w:line="360" w:lineRule="exact"/>
        <w:ind w:firstLine="480" w:firstLineChars="200"/>
        <w:jc w:val="left"/>
        <w:rPr>
          <w:rFonts w:hint="eastAsia" w:ascii="仿宋" w:hAnsi="仿宋" w:eastAsia="仿宋"/>
          <w:sz w:val="24"/>
          <w:szCs w:val="24"/>
          <w:highlight w:val="none"/>
        </w:rPr>
      </w:pPr>
      <w:r>
        <w:rPr>
          <w:rFonts w:ascii="仿宋" w:hAnsi="仿宋" w:eastAsia="仿宋"/>
          <w:sz w:val="24"/>
          <w:szCs w:val="24"/>
          <w:highlight w:val="none"/>
        </w:rPr>
        <w:t xml:space="preserve">(3) </w:t>
      </w:r>
      <w:r>
        <w:rPr>
          <w:rFonts w:hint="eastAsia" w:ascii="仿宋" w:hAnsi="仿宋" w:eastAsia="仿宋"/>
          <w:sz w:val="24"/>
          <w:szCs w:val="24"/>
          <w:highlight w:val="none"/>
        </w:rPr>
        <w:t>阳光消费可通过向法律法规允许或政府机关授权机构或系统（包括但不限于中国人民银行联网核查公民身份信息系统）查询的方式获得本人人脸信息。</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二、本人知悉并同意，在本人通过阳光消费的APP等电子渠道或实体营业场所向阳光消费发出如下指令时，阳光消费将可能要求本人通过人脸识别认证服务进行身份核验，以确保交易和相关操作的真实性、保障本人的账户和资金安全，实现风险控制：</w:t>
      </w:r>
    </w:p>
    <w:p>
      <w:pPr>
        <w:spacing w:after="156" w:afterLines="50" w:line="36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刷脸登录阳光消费APP或其他阳光消费服务；</w:t>
      </w:r>
    </w:p>
    <w:p>
      <w:pPr>
        <w:spacing w:after="156" w:afterLines="50" w:line="36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提交或变更授信、贷款申请；</w:t>
      </w:r>
    </w:p>
    <w:p>
      <w:pPr>
        <w:spacing w:after="156" w:afterLines="50" w:line="36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查询交易信息；</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变更交易密码或查询密码；</w:t>
      </w:r>
    </w:p>
    <w:p>
      <w:pPr>
        <w:spacing w:after="156" w:afterLines="50" w:line="360" w:lineRule="exact"/>
        <w:ind w:firstLine="480" w:firstLineChars="200"/>
        <w:jc w:val="left"/>
        <w:rPr>
          <w:rFonts w:hint="eastAsia"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根据法律法规、监管部门要求须进行人脸识别认证的其他场景。]</w:t>
      </w:r>
    </w:p>
    <w:p>
      <w:pPr>
        <w:spacing w:after="156" w:afterLines="50" w:line="360" w:lineRule="exact"/>
        <w:ind w:firstLine="480" w:firstLineChars="200"/>
        <w:jc w:val="left"/>
        <w:rPr>
          <w:rFonts w:hint="eastAsia" w:ascii="仿宋" w:hAnsi="仿宋" w:eastAsia="仿宋"/>
          <w:sz w:val="24"/>
          <w:szCs w:val="24"/>
          <w:highlight w:val="none"/>
        </w:rPr>
      </w:pPr>
      <w:r>
        <w:rPr>
          <w:rFonts w:hint="eastAsia" w:ascii="仿宋" w:hAnsi="仿宋" w:eastAsia="仿宋"/>
          <w:sz w:val="24"/>
          <w:szCs w:val="24"/>
          <w:highlight w:val="none"/>
        </w:rPr>
        <w:t>三、本人知悉并同意，为了提升人脸识别验证服务的准确性和安全性、未来争议解决的举证和调阅等需要，</w:t>
      </w:r>
      <w:r>
        <w:rPr>
          <w:rFonts w:hint="eastAsia" w:ascii="仿宋" w:hAnsi="仿宋" w:eastAsia="仿宋"/>
          <w:sz w:val="24"/>
          <w:szCs w:val="24"/>
          <w:highlight w:val="none"/>
          <w:lang w:eastAsia="zh-CN"/>
        </w:rPr>
        <w:t>阳光消费</w:t>
      </w:r>
      <w:r>
        <w:rPr>
          <w:rFonts w:hint="eastAsia" w:ascii="仿宋" w:hAnsi="仿宋" w:eastAsia="仿宋"/>
          <w:sz w:val="24"/>
          <w:szCs w:val="24"/>
          <w:highlight w:val="none"/>
        </w:rPr>
        <w:t>在人脸识别认证服务过程所采集的本人人脸信息将会在进行必要的技术处理后，保密存储于阳光消费信息系统后台数据库中，用于建立</w:t>
      </w:r>
      <w:r>
        <w:rPr>
          <w:rFonts w:hint="eastAsia" w:ascii="仿宋" w:hAnsi="仿宋" w:eastAsia="仿宋"/>
          <w:sz w:val="24"/>
          <w:szCs w:val="24"/>
          <w:highlight w:val="none"/>
          <w:lang w:eastAsia="zh-CN"/>
        </w:rPr>
        <w:t>阳光消费</w:t>
      </w:r>
      <w:r>
        <w:rPr>
          <w:rFonts w:hint="eastAsia" w:ascii="仿宋" w:hAnsi="仿宋" w:eastAsia="仿宋"/>
          <w:sz w:val="24"/>
          <w:szCs w:val="24"/>
          <w:highlight w:val="none"/>
        </w:rPr>
        <w:t>人脸识别信息库。</w:t>
      </w:r>
      <w:r>
        <w:rPr>
          <w:rFonts w:hint="eastAsia" w:ascii="仿宋" w:hAnsi="仿宋" w:eastAsia="仿宋"/>
          <w:sz w:val="24"/>
          <w:szCs w:val="24"/>
          <w:highlight w:val="none"/>
          <w:lang w:eastAsia="zh-CN"/>
        </w:rPr>
        <w:t>阳光消费</w:t>
      </w:r>
      <w:r>
        <w:rPr>
          <w:rFonts w:hint="eastAsia" w:ascii="仿宋" w:hAnsi="仿宋" w:eastAsia="仿宋"/>
          <w:sz w:val="24"/>
          <w:szCs w:val="24"/>
          <w:highlight w:val="none"/>
        </w:rPr>
        <w:t>将根据法律法规要求的保存期限和安全管理要求对上述人脸识别信息库进行管理，保护个人信息安全。</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四、阳光消费保证不会向任何第三方共享、转让、公开披露上述信息数据，法律法规另有规定的除外。</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五、本人在进行人脸识别认证时，</w:t>
      </w:r>
      <w:r>
        <w:rPr>
          <w:rFonts w:hint="eastAsia" w:ascii="仿宋" w:hAnsi="仿宋" w:eastAsia="仿宋"/>
          <w:b/>
          <w:sz w:val="24"/>
          <w:szCs w:val="24"/>
          <w:highlight w:val="none"/>
        </w:rPr>
        <w:t>理解、同意并承诺遵守以下内容进行操作</w:t>
      </w:r>
      <w:r>
        <w:rPr>
          <w:rFonts w:hint="eastAsia" w:ascii="仿宋" w:hAnsi="仿宋" w:eastAsia="仿宋"/>
          <w:sz w:val="24"/>
          <w:szCs w:val="24"/>
          <w:highlight w:val="none"/>
        </w:rPr>
        <w:t>：</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人脸识别</w:t>
      </w:r>
      <w:r>
        <w:rPr>
          <w:rFonts w:hint="eastAsia" w:ascii="仿宋" w:hAnsi="仿宋" w:eastAsia="仿宋"/>
          <w:sz w:val="24"/>
          <w:szCs w:val="24"/>
          <w:highlight w:val="none"/>
        </w:rPr>
        <w:t>全程</w:t>
      </w:r>
      <w:r>
        <w:rPr>
          <w:rFonts w:ascii="仿宋" w:hAnsi="仿宋" w:eastAsia="仿宋"/>
          <w:sz w:val="24"/>
          <w:szCs w:val="24"/>
          <w:highlight w:val="none"/>
        </w:rPr>
        <w:t>由本人操作，其他人员需远离摄像头视频范围。</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2.在使用人脸识别认证服务前，确认本人为中华人民共和国公民并已通过实名认证。</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3.本人在人脸识别过程中不采取任何非活体真人手段（包括但不限于以下情况：相片，视频，3D打印模型、面具）代替真人进行认证，否则造成的无法认证、认证失败、认证错误责任由本人自行承担。</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4.系统显示“认证成功”的提示信息，即表示人脸识别认证通过。经阳光消费通过人脸识别认证服务确认本人身份后，后续业务均视为本人办理，相关责任均由本人承担。</w:t>
      </w:r>
    </w:p>
    <w:p>
      <w:pPr>
        <w:spacing w:after="156" w:afterLines="50" w:line="360" w:lineRule="exact"/>
        <w:ind w:firstLine="480" w:firstLineChars="200"/>
        <w:jc w:val="left"/>
        <w:rPr>
          <w:rFonts w:hint="eastAsia" w:ascii="仿宋" w:hAnsi="仿宋" w:eastAsia="仿宋"/>
          <w:sz w:val="24"/>
          <w:szCs w:val="24"/>
          <w:highlight w:val="none"/>
        </w:rPr>
      </w:pPr>
      <w:r>
        <w:rPr>
          <w:rFonts w:hint="eastAsia" w:ascii="仿宋" w:hAnsi="仿宋" w:eastAsia="仿宋"/>
          <w:sz w:val="24"/>
          <w:szCs w:val="24"/>
          <w:highlight w:val="none"/>
        </w:rPr>
        <w:t>5.如因不可抗力、计算机黑客攻击、系统故障、通讯故障、电脑病毒、程序攻击及其他不可归因于阳光消费的情况而导致本人损失的，阳光消费不承担任何责任。</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6.本人知悉并同意：由于业务调整、法律法规或监管要求等原因，阳光消费在不损害用户利益的前提下，将可能通过向本人发送通知的方式不时变更、调整、终止人脸识别认证服务及本授权书项下有关人脸信息授权的内容。若本人在收到本授权书内容变更通知后继续办理相关业务、使用人脸识别认证服务的，表示本人已充分阅读、理解并接受变更后的授权书内容，也将遵循变更后的授权书内容办理相关业务。若本人不同意变更后的授权书内容，本人应当阳光消费提出终止本授权书并停止办理相关业务。</w:t>
      </w:r>
    </w:p>
    <w:p>
      <w:pPr>
        <w:spacing w:after="156" w:afterLines="50" w:line="36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本授权书的成立、生效、履行、解释及纠纷解决，适用中华人民共和国法律（仅为本授权书之目的，不包括香港特别行政区、澳门特别行政区和台湾地区法律）。本人进一步同意：因本授权书的签署、履行、解释或与本授权书有关的任何争议，经本人与阳光消费友好协商无法解决的，本人与阳光消费均有权将相关争议提交至本授权书签署地（即北京市石景山区）有管辖权人民法院诉讼解决。</w:t>
      </w:r>
    </w:p>
    <w:p>
      <w:pPr>
        <w:spacing w:after="156" w:afterLines="50" w:line="360" w:lineRule="exact"/>
        <w:ind w:firstLine="482" w:firstLineChars="200"/>
        <w:jc w:val="left"/>
        <w:rPr>
          <w:rFonts w:ascii="仿宋" w:hAnsi="仿宋" w:eastAsia="仿宋"/>
          <w:b/>
          <w:bCs/>
          <w:sz w:val="24"/>
          <w:szCs w:val="24"/>
          <w:highlight w:val="none"/>
        </w:rPr>
      </w:pPr>
      <w:r>
        <w:rPr>
          <w:rFonts w:hint="eastAsia" w:ascii="仿宋" w:hAnsi="仿宋" w:eastAsia="仿宋"/>
          <w:b/>
          <w:bCs/>
          <w:sz w:val="24"/>
          <w:szCs w:val="24"/>
          <w:highlight w:val="none"/>
        </w:rPr>
        <w:t>本授权书自本人在阳光消费APP相关操作页面中勾选“我已阅读并同意《阳光消费人脸识别服务授权书》”或开始人脸识别认证服务前点击“同意并开始人脸识别”按钮进入人脸识别页面时视为完成签署并正式生效，</w:t>
      </w:r>
      <w:r>
        <w:rPr>
          <w:rFonts w:hint="eastAsia" w:ascii="仿宋" w:hAnsi="仿宋" w:eastAsia="仿宋"/>
          <w:b/>
          <w:bCs/>
          <w:sz w:val="24"/>
          <w:szCs w:val="24"/>
          <w:highlight w:val="none"/>
          <w:lang w:val="zh-TW"/>
        </w:rPr>
        <w:t>至本人在阳光消费的所有贷款结清或业务终结之日</w:t>
      </w:r>
      <w:r>
        <w:rPr>
          <w:rFonts w:hint="eastAsia" w:ascii="仿宋" w:hAnsi="仿宋" w:eastAsia="仿宋"/>
          <w:b/>
          <w:bCs/>
          <w:sz w:val="24"/>
          <w:szCs w:val="24"/>
          <w:highlight w:val="none"/>
        </w:rPr>
        <w:t>。本人声明，知悉并理解本授权书所有条款的内容以及由此产生的法律效力，自愿作出上述授权，本授权书是本人真实的意思表示，本人同意承担由此带来的一切法律后果。</w:t>
      </w:r>
    </w:p>
    <w:p>
      <w:pPr>
        <w:spacing w:after="156" w:afterLines="50" w:line="360" w:lineRule="exact"/>
        <w:rPr>
          <w:rFonts w:hint="eastAsia"/>
          <w:sz w:val="24"/>
          <w:szCs w:val="24"/>
          <w:highlight w:val="none"/>
        </w:rPr>
      </w:pPr>
    </w:p>
    <w:p>
      <w:pPr>
        <w:spacing w:after="156" w:afterLines="50" w:line="360" w:lineRule="exact"/>
        <w:rPr>
          <w:rFonts w:ascii="仿宋" w:hAnsi="仿宋" w:eastAsia="仿宋"/>
          <w:sz w:val="24"/>
          <w:szCs w:val="24"/>
          <w:highlight w:val="none"/>
        </w:rPr>
      </w:pPr>
    </w:p>
    <w:p>
      <w:pPr>
        <w:spacing w:after="156" w:afterLines="50" w:line="360" w:lineRule="exact"/>
        <w:jc w:val="right"/>
        <w:rPr>
          <w:rFonts w:ascii="仿宋" w:hAnsi="仿宋" w:eastAsia="仿宋"/>
          <w:sz w:val="24"/>
          <w:szCs w:val="24"/>
          <w:highlight w:val="none"/>
        </w:rPr>
      </w:pPr>
      <w:r>
        <w:rPr>
          <w:rFonts w:hint="eastAsia" w:ascii="仿宋" w:hAnsi="仿宋" w:eastAsia="仿宋"/>
          <w:sz w:val="24"/>
          <w:szCs w:val="24"/>
          <w:highlight w:val="none"/>
        </w:rPr>
        <w:t>授权人：（签字）＿＿＿＿</w:t>
      </w:r>
    </w:p>
    <w:p>
      <w:pPr>
        <w:spacing w:after="156" w:afterLines="50" w:line="360" w:lineRule="exact"/>
        <w:jc w:val="right"/>
        <w:rPr>
          <w:rFonts w:ascii="仿宋" w:hAnsi="仿宋" w:eastAsia="仿宋"/>
          <w:sz w:val="24"/>
          <w:szCs w:val="24"/>
          <w:highlight w:val="none"/>
        </w:rPr>
      </w:pPr>
      <w:r>
        <w:rPr>
          <w:rFonts w:hint="eastAsia" w:ascii="仿宋" w:hAnsi="仿宋" w:eastAsia="仿宋"/>
          <w:sz w:val="24"/>
          <w:szCs w:val="24"/>
          <w:highlight w:val="none"/>
        </w:rPr>
        <w:t>2022年xx月xx日</w:t>
      </w:r>
    </w:p>
    <w:p>
      <w:pPr>
        <w:spacing w:after="156" w:afterLines="50" w:line="360" w:lineRule="exact"/>
        <w:ind w:firstLine="420"/>
        <w:jc w:val="left"/>
        <w:rPr>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F5"/>
    <w:rsid w:val="0001215E"/>
    <w:rsid w:val="00022D4E"/>
    <w:rsid w:val="00023369"/>
    <w:rsid w:val="00025145"/>
    <w:rsid w:val="000362B5"/>
    <w:rsid w:val="00051235"/>
    <w:rsid w:val="00052E37"/>
    <w:rsid w:val="000557CC"/>
    <w:rsid w:val="000708E0"/>
    <w:rsid w:val="0007160F"/>
    <w:rsid w:val="000775A6"/>
    <w:rsid w:val="000805AB"/>
    <w:rsid w:val="000807CA"/>
    <w:rsid w:val="00087A62"/>
    <w:rsid w:val="00094C1F"/>
    <w:rsid w:val="000A6290"/>
    <w:rsid w:val="000C5CB2"/>
    <w:rsid w:val="000D5141"/>
    <w:rsid w:val="000E03A3"/>
    <w:rsid w:val="000E0D9B"/>
    <w:rsid w:val="000E1807"/>
    <w:rsid w:val="000E1F9F"/>
    <w:rsid w:val="000E3562"/>
    <w:rsid w:val="000E560D"/>
    <w:rsid w:val="000E7E5D"/>
    <w:rsid w:val="000F0422"/>
    <w:rsid w:val="000F061D"/>
    <w:rsid w:val="00106AC3"/>
    <w:rsid w:val="0010716F"/>
    <w:rsid w:val="00114DF4"/>
    <w:rsid w:val="001163D9"/>
    <w:rsid w:val="00127020"/>
    <w:rsid w:val="00132950"/>
    <w:rsid w:val="00132A94"/>
    <w:rsid w:val="001454AA"/>
    <w:rsid w:val="001554C0"/>
    <w:rsid w:val="00164295"/>
    <w:rsid w:val="001752CC"/>
    <w:rsid w:val="001774F7"/>
    <w:rsid w:val="00182FD2"/>
    <w:rsid w:val="0018771F"/>
    <w:rsid w:val="00194E71"/>
    <w:rsid w:val="001A28A4"/>
    <w:rsid w:val="001A6FF0"/>
    <w:rsid w:val="001B5F30"/>
    <w:rsid w:val="001E4C1B"/>
    <w:rsid w:val="001E6C79"/>
    <w:rsid w:val="001F0A52"/>
    <w:rsid w:val="001F218F"/>
    <w:rsid w:val="001F4A8B"/>
    <w:rsid w:val="001F520B"/>
    <w:rsid w:val="00207777"/>
    <w:rsid w:val="00217EE4"/>
    <w:rsid w:val="002206A5"/>
    <w:rsid w:val="00223A02"/>
    <w:rsid w:val="00224BFF"/>
    <w:rsid w:val="00226B27"/>
    <w:rsid w:val="002320F9"/>
    <w:rsid w:val="00233E1F"/>
    <w:rsid w:val="00253582"/>
    <w:rsid w:val="00255D31"/>
    <w:rsid w:val="00264F10"/>
    <w:rsid w:val="00286B13"/>
    <w:rsid w:val="002872B6"/>
    <w:rsid w:val="00292E33"/>
    <w:rsid w:val="002A14CD"/>
    <w:rsid w:val="002A1E59"/>
    <w:rsid w:val="002B3315"/>
    <w:rsid w:val="002C367C"/>
    <w:rsid w:val="002D3A23"/>
    <w:rsid w:val="002E53CF"/>
    <w:rsid w:val="002F1F14"/>
    <w:rsid w:val="002F3A15"/>
    <w:rsid w:val="002F411B"/>
    <w:rsid w:val="002F6248"/>
    <w:rsid w:val="00310E6D"/>
    <w:rsid w:val="00327438"/>
    <w:rsid w:val="00327D84"/>
    <w:rsid w:val="003364DD"/>
    <w:rsid w:val="003511C5"/>
    <w:rsid w:val="00360B30"/>
    <w:rsid w:val="00366E96"/>
    <w:rsid w:val="00374BAF"/>
    <w:rsid w:val="003974DA"/>
    <w:rsid w:val="003A0040"/>
    <w:rsid w:val="003C1F35"/>
    <w:rsid w:val="003C4FD5"/>
    <w:rsid w:val="003C7CB3"/>
    <w:rsid w:val="003D4C86"/>
    <w:rsid w:val="003E3750"/>
    <w:rsid w:val="003F21F2"/>
    <w:rsid w:val="003F6233"/>
    <w:rsid w:val="004045E6"/>
    <w:rsid w:val="004068BC"/>
    <w:rsid w:val="00412C87"/>
    <w:rsid w:val="00426FE1"/>
    <w:rsid w:val="004379BD"/>
    <w:rsid w:val="0044768C"/>
    <w:rsid w:val="004533E0"/>
    <w:rsid w:val="00476FB4"/>
    <w:rsid w:val="004915D5"/>
    <w:rsid w:val="00497E08"/>
    <w:rsid w:val="004A0689"/>
    <w:rsid w:val="004A3572"/>
    <w:rsid w:val="004A51A0"/>
    <w:rsid w:val="004A558C"/>
    <w:rsid w:val="004A7F0F"/>
    <w:rsid w:val="004B3CD6"/>
    <w:rsid w:val="004B5254"/>
    <w:rsid w:val="004C109F"/>
    <w:rsid w:val="004C2513"/>
    <w:rsid w:val="004F626F"/>
    <w:rsid w:val="00507A87"/>
    <w:rsid w:val="005264E3"/>
    <w:rsid w:val="00527837"/>
    <w:rsid w:val="00535209"/>
    <w:rsid w:val="00565AC3"/>
    <w:rsid w:val="00566806"/>
    <w:rsid w:val="00572E1E"/>
    <w:rsid w:val="0057645A"/>
    <w:rsid w:val="00577EFA"/>
    <w:rsid w:val="00580179"/>
    <w:rsid w:val="00583EE2"/>
    <w:rsid w:val="00597997"/>
    <w:rsid w:val="005A0257"/>
    <w:rsid w:val="005A242A"/>
    <w:rsid w:val="005A6D4C"/>
    <w:rsid w:val="005D103C"/>
    <w:rsid w:val="005D47C4"/>
    <w:rsid w:val="005E3FD0"/>
    <w:rsid w:val="006005AB"/>
    <w:rsid w:val="00602006"/>
    <w:rsid w:val="006037FE"/>
    <w:rsid w:val="00604259"/>
    <w:rsid w:val="00612E1C"/>
    <w:rsid w:val="006161D4"/>
    <w:rsid w:val="00661058"/>
    <w:rsid w:val="00664BFD"/>
    <w:rsid w:val="006654B0"/>
    <w:rsid w:val="0066661C"/>
    <w:rsid w:val="0067709D"/>
    <w:rsid w:val="00677D33"/>
    <w:rsid w:val="006829D7"/>
    <w:rsid w:val="00682C8C"/>
    <w:rsid w:val="00686D2D"/>
    <w:rsid w:val="00691654"/>
    <w:rsid w:val="006A0B4F"/>
    <w:rsid w:val="006A7E03"/>
    <w:rsid w:val="006B1424"/>
    <w:rsid w:val="006B3063"/>
    <w:rsid w:val="006B7351"/>
    <w:rsid w:val="006C25BB"/>
    <w:rsid w:val="006E17A9"/>
    <w:rsid w:val="006E33CC"/>
    <w:rsid w:val="006E3735"/>
    <w:rsid w:val="006E3CEC"/>
    <w:rsid w:val="006F6B7D"/>
    <w:rsid w:val="007037FC"/>
    <w:rsid w:val="007078ED"/>
    <w:rsid w:val="007208F7"/>
    <w:rsid w:val="00724231"/>
    <w:rsid w:val="0072634A"/>
    <w:rsid w:val="007312C1"/>
    <w:rsid w:val="00747CF2"/>
    <w:rsid w:val="00753966"/>
    <w:rsid w:val="00762F44"/>
    <w:rsid w:val="00773780"/>
    <w:rsid w:val="00790A82"/>
    <w:rsid w:val="00792F6C"/>
    <w:rsid w:val="007A421C"/>
    <w:rsid w:val="007C232E"/>
    <w:rsid w:val="007C2CAB"/>
    <w:rsid w:val="007C2D7A"/>
    <w:rsid w:val="007D2363"/>
    <w:rsid w:val="007D318B"/>
    <w:rsid w:val="007D5845"/>
    <w:rsid w:val="007E14EA"/>
    <w:rsid w:val="007E3D0C"/>
    <w:rsid w:val="008203F8"/>
    <w:rsid w:val="008240C5"/>
    <w:rsid w:val="008252C1"/>
    <w:rsid w:val="00837F3A"/>
    <w:rsid w:val="008405C5"/>
    <w:rsid w:val="00854919"/>
    <w:rsid w:val="008573DE"/>
    <w:rsid w:val="00861062"/>
    <w:rsid w:val="00864BF0"/>
    <w:rsid w:val="00870E41"/>
    <w:rsid w:val="00876BD1"/>
    <w:rsid w:val="008773C9"/>
    <w:rsid w:val="00877ACE"/>
    <w:rsid w:val="00890FBB"/>
    <w:rsid w:val="00891061"/>
    <w:rsid w:val="0089156B"/>
    <w:rsid w:val="00895C27"/>
    <w:rsid w:val="008A1D1B"/>
    <w:rsid w:val="008A474C"/>
    <w:rsid w:val="008B20DD"/>
    <w:rsid w:val="008B42E2"/>
    <w:rsid w:val="008B458C"/>
    <w:rsid w:val="008C1B7C"/>
    <w:rsid w:val="008C3C48"/>
    <w:rsid w:val="008F7BEA"/>
    <w:rsid w:val="00901B62"/>
    <w:rsid w:val="009125BE"/>
    <w:rsid w:val="00914371"/>
    <w:rsid w:val="00921A53"/>
    <w:rsid w:val="0092465C"/>
    <w:rsid w:val="00932EF5"/>
    <w:rsid w:val="009413BA"/>
    <w:rsid w:val="00943935"/>
    <w:rsid w:val="0094466A"/>
    <w:rsid w:val="0095164A"/>
    <w:rsid w:val="009569E3"/>
    <w:rsid w:val="009637EA"/>
    <w:rsid w:val="00967974"/>
    <w:rsid w:val="0099090B"/>
    <w:rsid w:val="0099426C"/>
    <w:rsid w:val="009A002B"/>
    <w:rsid w:val="009A26EB"/>
    <w:rsid w:val="009B392D"/>
    <w:rsid w:val="009C081F"/>
    <w:rsid w:val="009C3933"/>
    <w:rsid w:val="009D04A1"/>
    <w:rsid w:val="009D2B91"/>
    <w:rsid w:val="009F3253"/>
    <w:rsid w:val="009F472C"/>
    <w:rsid w:val="009F75E0"/>
    <w:rsid w:val="009F7861"/>
    <w:rsid w:val="00A00DA3"/>
    <w:rsid w:val="00A04638"/>
    <w:rsid w:val="00A05C1D"/>
    <w:rsid w:val="00A1524B"/>
    <w:rsid w:val="00A16C7A"/>
    <w:rsid w:val="00A22FE0"/>
    <w:rsid w:val="00A25B55"/>
    <w:rsid w:val="00A328BD"/>
    <w:rsid w:val="00A360D3"/>
    <w:rsid w:val="00A369D8"/>
    <w:rsid w:val="00A43708"/>
    <w:rsid w:val="00A44162"/>
    <w:rsid w:val="00A46271"/>
    <w:rsid w:val="00A53232"/>
    <w:rsid w:val="00A5382E"/>
    <w:rsid w:val="00A5386A"/>
    <w:rsid w:val="00A57B15"/>
    <w:rsid w:val="00A61C8A"/>
    <w:rsid w:val="00A70C61"/>
    <w:rsid w:val="00A73413"/>
    <w:rsid w:val="00A73958"/>
    <w:rsid w:val="00A77426"/>
    <w:rsid w:val="00A827D5"/>
    <w:rsid w:val="00A84FF7"/>
    <w:rsid w:val="00A93129"/>
    <w:rsid w:val="00A93783"/>
    <w:rsid w:val="00AB2E42"/>
    <w:rsid w:val="00AB3E9D"/>
    <w:rsid w:val="00AC38DC"/>
    <w:rsid w:val="00AD2CD2"/>
    <w:rsid w:val="00AE205F"/>
    <w:rsid w:val="00AE629E"/>
    <w:rsid w:val="00B04BBE"/>
    <w:rsid w:val="00B173AD"/>
    <w:rsid w:val="00B33F4F"/>
    <w:rsid w:val="00B35577"/>
    <w:rsid w:val="00B375FF"/>
    <w:rsid w:val="00B42904"/>
    <w:rsid w:val="00B50EB6"/>
    <w:rsid w:val="00B71EBC"/>
    <w:rsid w:val="00B734F7"/>
    <w:rsid w:val="00B76ACA"/>
    <w:rsid w:val="00B83E61"/>
    <w:rsid w:val="00B87417"/>
    <w:rsid w:val="00B970DC"/>
    <w:rsid w:val="00BA7DD6"/>
    <w:rsid w:val="00BC056E"/>
    <w:rsid w:val="00BC21F2"/>
    <w:rsid w:val="00BC70E2"/>
    <w:rsid w:val="00BE2A94"/>
    <w:rsid w:val="00BF6169"/>
    <w:rsid w:val="00BF74D1"/>
    <w:rsid w:val="00C00A69"/>
    <w:rsid w:val="00C06E5C"/>
    <w:rsid w:val="00C20468"/>
    <w:rsid w:val="00C312B4"/>
    <w:rsid w:val="00C32164"/>
    <w:rsid w:val="00C348F5"/>
    <w:rsid w:val="00C351BF"/>
    <w:rsid w:val="00C4369D"/>
    <w:rsid w:val="00C46199"/>
    <w:rsid w:val="00C66313"/>
    <w:rsid w:val="00C809A9"/>
    <w:rsid w:val="00C94F8F"/>
    <w:rsid w:val="00CB21F6"/>
    <w:rsid w:val="00CB32D1"/>
    <w:rsid w:val="00CB54EC"/>
    <w:rsid w:val="00CC2761"/>
    <w:rsid w:val="00CC3FC2"/>
    <w:rsid w:val="00CE450B"/>
    <w:rsid w:val="00CE7AF0"/>
    <w:rsid w:val="00CF01F5"/>
    <w:rsid w:val="00CF798C"/>
    <w:rsid w:val="00D04EAB"/>
    <w:rsid w:val="00D13739"/>
    <w:rsid w:val="00D171FD"/>
    <w:rsid w:val="00D227C0"/>
    <w:rsid w:val="00D24967"/>
    <w:rsid w:val="00D25F08"/>
    <w:rsid w:val="00D33E58"/>
    <w:rsid w:val="00D419F0"/>
    <w:rsid w:val="00D53318"/>
    <w:rsid w:val="00D55238"/>
    <w:rsid w:val="00D619B6"/>
    <w:rsid w:val="00D63795"/>
    <w:rsid w:val="00D70C8E"/>
    <w:rsid w:val="00D75A3D"/>
    <w:rsid w:val="00D75DBB"/>
    <w:rsid w:val="00D824DF"/>
    <w:rsid w:val="00D86DE8"/>
    <w:rsid w:val="00D87D87"/>
    <w:rsid w:val="00DA5157"/>
    <w:rsid w:val="00DA7671"/>
    <w:rsid w:val="00DB3268"/>
    <w:rsid w:val="00DC16C5"/>
    <w:rsid w:val="00DC7343"/>
    <w:rsid w:val="00DC7FC4"/>
    <w:rsid w:val="00DD0CF7"/>
    <w:rsid w:val="00DD2748"/>
    <w:rsid w:val="00DE4F81"/>
    <w:rsid w:val="00DF48C9"/>
    <w:rsid w:val="00E0346D"/>
    <w:rsid w:val="00E12966"/>
    <w:rsid w:val="00E14B6F"/>
    <w:rsid w:val="00E32AE5"/>
    <w:rsid w:val="00E40D2A"/>
    <w:rsid w:val="00E50887"/>
    <w:rsid w:val="00E85F45"/>
    <w:rsid w:val="00E92877"/>
    <w:rsid w:val="00EA13C7"/>
    <w:rsid w:val="00EA2EDA"/>
    <w:rsid w:val="00EA7A97"/>
    <w:rsid w:val="00EC3724"/>
    <w:rsid w:val="00EC4057"/>
    <w:rsid w:val="00EE5F75"/>
    <w:rsid w:val="00EF25BC"/>
    <w:rsid w:val="00EF74E9"/>
    <w:rsid w:val="00EF7F11"/>
    <w:rsid w:val="00F00D50"/>
    <w:rsid w:val="00F016B2"/>
    <w:rsid w:val="00F03488"/>
    <w:rsid w:val="00F142A0"/>
    <w:rsid w:val="00F14672"/>
    <w:rsid w:val="00F1573B"/>
    <w:rsid w:val="00F15E99"/>
    <w:rsid w:val="00F3038A"/>
    <w:rsid w:val="00F34282"/>
    <w:rsid w:val="00F6410C"/>
    <w:rsid w:val="00F65732"/>
    <w:rsid w:val="00F700EC"/>
    <w:rsid w:val="00F72CAB"/>
    <w:rsid w:val="00F83EB1"/>
    <w:rsid w:val="00F8466F"/>
    <w:rsid w:val="00F91C4F"/>
    <w:rsid w:val="00FA71CD"/>
    <w:rsid w:val="00FC2108"/>
    <w:rsid w:val="00FC238A"/>
    <w:rsid w:val="00FD4CF0"/>
    <w:rsid w:val="00FE0129"/>
    <w:rsid w:val="00FE62CB"/>
    <w:rsid w:val="00FE6DAB"/>
    <w:rsid w:val="00FF26D7"/>
    <w:rsid w:val="00FF2E4E"/>
    <w:rsid w:val="20F10459"/>
    <w:rsid w:val="23CD38AB"/>
    <w:rsid w:val="41570365"/>
    <w:rsid w:val="480E7EAB"/>
    <w:rsid w:val="4CC815B3"/>
    <w:rsid w:val="4E847902"/>
    <w:rsid w:val="669E2331"/>
    <w:rsid w:val="733246F0"/>
    <w:rsid w:val="7BEE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semiHidden/>
    <w:unhideWhenUsed/>
    <w:qFormat/>
    <w:uiPriority w:val="99"/>
    <w:pPr>
      <w:snapToGrid w:val="0"/>
      <w:jc w:val="left"/>
    </w:pPr>
    <w:rPr>
      <w:sz w:val="18"/>
      <w:szCs w:val="18"/>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uiPriority w:val="99"/>
    <w:rPr>
      <w:sz w:val="21"/>
      <w:szCs w:val="21"/>
    </w:rPr>
  </w:style>
  <w:style w:type="character" w:styleId="11">
    <w:name w:val="footnote reference"/>
    <w:basedOn w:val="9"/>
    <w:semiHidden/>
    <w:unhideWhenUsed/>
    <w:qFormat/>
    <w:uiPriority w:val="99"/>
    <w:rPr>
      <w:vertAlign w:val="superscript"/>
    </w:rPr>
  </w:style>
  <w:style w:type="character" w:customStyle="1" w:styleId="12">
    <w:name w:val="页眉 字符"/>
    <w:basedOn w:val="9"/>
    <w:link w:val="5"/>
    <w:semiHidden/>
    <w:uiPriority w:val="99"/>
    <w:rPr>
      <w:sz w:val="18"/>
      <w:szCs w:val="18"/>
    </w:rPr>
  </w:style>
  <w:style w:type="character" w:customStyle="1" w:styleId="13">
    <w:name w:val="页脚 字符"/>
    <w:basedOn w:val="9"/>
    <w:link w:val="4"/>
    <w:semiHidden/>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3"/>
    <w:semiHidden/>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脚注文本 字符"/>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A00B-55C4-D14C-8091-A1E70DFFE3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406</Words>
  <Characters>2318</Characters>
  <Lines>19</Lines>
  <Paragraphs>5</Paragraphs>
  <TotalTime>0</TotalTime>
  <ScaleCrop>false</ScaleCrop>
  <LinksUpToDate>false</LinksUpToDate>
  <CharactersWithSpaces>2719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2022-04-12T08:05:00Z</dcterms:created>
  <dc:creator>卢月娥</dc:creator>
  <cp:lastModifiedBy>施晶晶</cp:lastModifiedBy>
  <cp:lastPrinted>2022-04-12T08:05:00Z</cp:lastPrinted>
  <dcterms:modified xsi:type="dcterms:W3CDTF">2022-10-12T09:32:51Z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3888D59BE85F422CBDCB380318BF09F9</vt:lpwstr>
  </property>
</Properties>
</file>